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D17" w:rsidRPr="001D2B60" w:rsidRDefault="00F93D17" w:rsidP="00130EE7">
      <w:pPr>
        <w:widowControl/>
        <w:shd w:val="clear" w:color="auto" w:fill="FFFFFF"/>
        <w:spacing w:line="660" w:lineRule="atLeast"/>
        <w:jc w:val="center"/>
        <w:outlineLvl w:val="0"/>
        <w:rPr>
          <w:rFonts w:ascii="黑体" w:eastAsia="黑体" w:hAnsi="黑体" w:cs="Times New Roman"/>
          <w:color w:val="000000"/>
          <w:kern w:val="36"/>
          <w:sz w:val="36"/>
          <w:szCs w:val="36"/>
        </w:rPr>
      </w:pPr>
      <w:r w:rsidRPr="001D2B60">
        <w:rPr>
          <w:rFonts w:ascii="黑体" w:eastAsia="黑体" w:hAnsi="黑体" w:cs="黑体" w:hint="eastAsia"/>
          <w:color w:val="000000"/>
          <w:kern w:val="36"/>
          <w:sz w:val="36"/>
          <w:szCs w:val="36"/>
        </w:rPr>
        <w:t>梅州市广播电视台</w:t>
      </w:r>
      <w:r w:rsidRPr="001D2B60">
        <w:rPr>
          <w:rFonts w:ascii="黑体" w:eastAsia="黑体" w:hAnsi="黑体" w:cs="黑体"/>
          <w:color w:val="000000"/>
          <w:kern w:val="36"/>
          <w:sz w:val="36"/>
          <w:szCs w:val="36"/>
        </w:rPr>
        <w:t>2014</w:t>
      </w:r>
      <w:r w:rsidRPr="001D2B60">
        <w:rPr>
          <w:rFonts w:ascii="黑体" w:eastAsia="黑体" w:hAnsi="黑体" w:cs="黑体" w:hint="eastAsia"/>
          <w:color w:val="000000"/>
          <w:kern w:val="36"/>
          <w:sz w:val="36"/>
          <w:szCs w:val="36"/>
        </w:rPr>
        <w:t>年部门决算公开说明</w:t>
      </w:r>
    </w:p>
    <w:p w:rsidR="00F93D17" w:rsidRPr="001B7A4A" w:rsidRDefault="00F93D17" w:rsidP="00130EE7">
      <w:pPr>
        <w:widowControl/>
        <w:shd w:val="clear" w:color="auto" w:fill="FFFFFF"/>
        <w:spacing w:line="660" w:lineRule="atLeast"/>
        <w:jc w:val="center"/>
        <w:outlineLvl w:val="0"/>
        <w:rPr>
          <w:rFonts w:ascii="黑体" w:eastAsia="黑体" w:hAnsi="黑体" w:cs="Times New Roman"/>
          <w:color w:val="000000"/>
          <w:kern w:val="36"/>
          <w:sz w:val="42"/>
          <w:szCs w:val="42"/>
        </w:rPr>
      </w:pPr>
    </w:p>
    <w:p w:rsidR="00F93D17" w:rsidRPr="001B7A4A" w:rsidRDefault="00F93D17" w:rsidP="00130EE7">
      <w:pPr>
        <w:pStyle w:val="ListParagraph"/>
        <w:numPr>
          <w:ilvl w:val="0"/>
          <w:numId w:val="3"/>
        </w:numPr>
        <w:spacing w:line="540" w:lineRule="exact"/>
        <w:ind w:firstLineChars="0"/>
        <w:rPr>
          <w:rFonts w:ascii="仿宋_GB2312" w:eastAsia="仿宋_GB2312" w:hAnsi="Times New Roman" w:cs="Times New Roman"/>
          <w:b/>
          <w:bCs/>
          <w:color w:val="000000"/>
          <w:sz w:val="32"/>
          <w:szCs w:val="32"/>
        </w:rPr>
      </w:pPr>
      <w:r w:rsidRPr="001B7A4A">
        <w:rPr>
          <w:rFonts w:ascii="仿宋_GB2312" w:eastAsia="仿宋_GB2312" w:hAnsi="Times New Roman" w:cs="仿宋_GB2312" w:hint="eastAsia"/>
          <w:b/>
          <w:bCs/>
          <w:color w:val="000000"/>
          <w:sz w:val="32"/>
          <w:szCs w:val="32"/>
        </w:rPr>
        <w:t>市广播电视台主要职责：</w:t>
      </w:r>
    </w:p>
    <w:p w:rsidR="00F93D17" w:rsidRPr="001B7A4A" w:rsidRDefault="00F93D17" w:rsidP="00130EE7">
      <w:pPr>
        <w:numPr>
          <w:ilvl w:val="0"/>
          <w:numId w:val="2"/>
        </w:numPr>
        <w:spacing w:line="540" w:lineRule="exact"/>
        <w:ind w:left="0" w:firstLine="645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1B7A4A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贯彻执行党和政府关于广播电视新闻宣传、影视文艺工作的路线、方针、政策，把握正确舆论导向，为梅州加快绿色经济崛起服务。</w:t>
      </w:r>
    </w:p>
    <w:p w:rsidR="00F93D17" w:rsidRPr="001B7A4A" w:rsidRDefault="00F93D17" w:rsidP="00130EE7">
      <w:pPr>
        <w:numPr>
          <w:ilvl w:val="0"/>
          <w:numId w:val="2"/>
        </w:numPr>
        <w:spacing w:line="540" w:lineRule="exact"/>
        <w:ind w:left="0" w:firstLine="645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1B7A4A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制订和实施广播电视工作计划，围绕市委、市政府的各项中心任务做好宣传工作；管理、运营经批准的频道（频率）资源，承担所辖频道（频率）的节目制作、传输、播出任务，确保安全优质传输、播出。</w:t>
      </w:r>
    </w:p>
    <w:p w:rsidR="00F93D17" w:rsidRPr="001B7A4A" w:rsidRDefault="00F93D17" w:rsidP="00130EE7">
      <w:pPr>
        <w:numPr>
          <w:ilvl w:val="0"/>
          <w:numId w:val="2"/>
        </w:numPr>
        <w:spacing w:line="540" w:lineRule="exact"/>
        <w:ind w:left="0" w:firstLine="645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1B7A4A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负责本台频道（频率）规划和新的频道（频率）申报工作；管理所属事（企）业单位；负责广播电视相关产业的业务开发、经营工作，充分利用频道（频率）和品牌资源，拓展广播电视产业，增强竞争实力，确保国有资产保值增值，为广电事业发展提供强力支撑。</w:t>
      </w:r>
    </w:p>
    <w:p w:rsidR="00F93D17" w:rsidRPr="001B7A4A" w:rsidRDefault="00F93D17" w:rsidP="00130EE7">
      <w:pPr>
        <w:numPr>
          <w:ilvl w:val="0"/>
          <w:numId w:val="2"/>
        </w:numPr>
        <w:spacing w:line="540" w:lineRule="exact"/>
        <w:ind w:left="0" w:firstLine="645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1B7A4A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协同做好全市有线电视网络传输覆盖的规划、建设以及网络增值业务的开发和数字电视的推广等工作；指导、协调各县（市、区）广播电视台业务工作。</w:t>
      </w:r>
    </w:p>
    <w:p w:rsidR="00F93D17" w:rsidRPr="001B7A4A" w:rsidRDefault="00F93D17" w:rsidP="00130EE7">
      <w:pPr>
        <w:numPr>
          <w:ilvl w:val="0"/>
          <w:numId w:val="2"/>
        </w:numPr>
        <w:spacing w:line="540" w:lineRule="exact"/>
        <w:ind w:left="0" w:firstLine="645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1B7A4A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承办市委、市政府和行业主管部门交办的其他事项。</w:t>
      </w:r>
    </w:p>
    <w:p w:rsidR="00F93D17" w:rsidRPr="001B7A4A" w:rsidRDefault="00F93D17" w:rsidP="00DB6D95">
      <w:pPr>
        <w:pStyle w:val="ListParagraph"/>
        <w:numPr>
          <w:ilvl w:val="0"/>
          <w:numId w:val="3"/>
        </w:numPr>
        <w:spacing w:line="540" w:lineRule="exact"/>
        <w:ind w:firstLineChars="0"/>
        <w:rPr>
          <w:rFonts w:ascii="仿宋_GB2312" w:eastAsia="仿宋_GB2312" w:hAnsi="Times New Roman" w:cs="Times New Roman"/>
          <w:b/>
          <w:bCs/>
          <w:color w:val="000000"/>
          <w:sz w:val="32"/>
          <w:szCs w:val="32"/>
        </w:rPr>
      </w:pPr>
      <w:r w:rsidRPr="001B7A4A">
        <w:rPr>
          <w:rFonts w:ascii="仿宋_GB2312" w:eastAsia="仿宋_GB2312" w:hAnsi="Times New Roman" w:cs="仿宋_GB2312" w:hint="eastAsia"/>
          <w:b/>
          <w:bCs/>
          <w:color w:val="000000"/>
          <w:sz w:val="32"/>
          <w:szCs w:val="32"/>
        </w:rPr>
        <w:t>市广播电视台及所属事（企）业单位情况</w:t>
      </w:r>
    </w:p>
    <w:p w:rsidR="00F93D17" w:rsidRPr="001B7A4A" w:rsidRDefault="00F93D17" w:rsidP="0009303D">
      <w:pPr>
        <w:spacing w:line="540" w:lineRule="exact"/>
        <w:ind w:firstLine="645"/>
        <w:rPr>
          <w:rFonts w:ascii="仿宋_GB2312" w:eastAsia="仿宋_GB2312" w:hAnsi="Times New Roman" w:cs="仿宋_GB2312"/>
          <w:color w:val="000000"/>
          <w:sz w:val="32"/>
          <w:szCs w:val="32"/>
        </w:rPr>
      </w:pPr>
      <w:r w:rsidRPr="001B7A4A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梅州市广播电视台是梅州市委宣传部直接领导下的正处级事业单位，实行事业单位企业管理，实行台长领导下的总经理、总编辑分工负责制。内设办公室、行政服务中心、总编室、电视新闻中心、民生报刊中心、文艺节目中心、广播采编中心等</w:t>
      </w:r>
      <w:r w:rsidRPr="001B7A4A">
        <w:rPr>
          <w:rFonts w:ascii="仿宋_GB2312" w:eastAsia="仿宋_GB2312" w:hAnsi="Times New Roman" w:cs="仿宋_GB2312"/>
          <w:color w:val="000000"/>
          <w:sz w:val="32"/>
          <w:szCs w:val="32"/>
        </w:rPr>
        <w:t>12</w:t>
      </w:r>
      <w:r w:rsidRPr="001B7A4A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个中心（部室），拥有梅州市广告公司、广东梅视新媒体有限公司、广东客都传媒发展有限公司、广东嘉应音像出版有限公司、粤东电视调频转播台</w:t>
      </w:r>
      <w:r w:rsidRPr="001B7A4A">
        <w:rPr>
          <w:rFonts w:ascii="仿宋_GB2312" w:eastAsia="仿宋_GB2312" w:hAnsi="Times New Roman" w:cs="仿宋_GB2312"/>
          <w:color w:val="000000"/>
          <w:sz w:val="32"/>
          <w:szCs w:val="32"/>
        </w:rPr>
        <w:t>5</w:t>
      </w:r>
      <w:r w:rsidRPr="001B7A4A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家下属单位，共有干部职工</w:t>
      </w:r>
      <w:r w:rsidRPr="001B7A4A">
        <w:rPr>
          <w:rFonts w:ascii="仿宋_GB2312" w:eastAsia="仿宋_GB2312" w:hAnsi="Times New Roman" w:cs="仿宋_GB2312"/>
          <w:color w:val="000000"/>
          <w:sz w:val="32"/>
          <w:szCs w:val="32"/>
        </w:rPr>
        <w:t>500</w:t>
      </w:r>
      <w:r w:rsidRPr="001B7A4A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多人。现有</w:t>
      </w:r>
      <w:r w:rsidRPr="001B7A4A">
        <w:rPr>
          <w:rFonts w:ascii="仿宋_GB2312" w:eastAsia="仿宋_GB2312" w:hAnsi="Times New Roman" w:cs="仿宋_GB2312"/>
          <w:color w:val="000000"/>
          <w:sz w:val="32"/>
          <w:szCs w:val="32"/>
        </w:rPr>
        <w:t>2</w:t>
      </w:r>
      <w:r w:rsidRPr="001B7A4A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个广播频率、</w:t>
      </w:r>
      <w:r w:rsidRPr="001B7A4A">
        <w:rPr>
          <w:rFonts w:ascii="仿宋_GB2312" w:eastAsia="仿宋_GB2312" w:hAnsi="Times New Roman" w:cs="仿宋_GB2312"/>
          <w:color w:val="000000"/>
          <w:sz w:val="32"/>
          <w:szCs w:val="32"/>
        </w:rPr>
        <w:t>3</w:t>
      </w:r>
      <w:r w:rsidRPr="001B7A4A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个电视频道；拥有“无线梅州”、梅视网等新媒体业务。</w:t>
      </w:r>
      <w:r w:rsidRPr="001B7A4A">
        <w:rPr>
          <w:rFonts w:ascii="仿宋_GB2312" w:eastAsia="仿宋_GB2312" w:hAnsi="Times New Roman" w:cs="仿宋_GB2312"/>
          <w:color w:val="000000"/>
          <w:sz w:val="32"/>
          <w:szCs w:val="32"/>
        </w:rPr>
        <w:t xml:space="preserve"> </w:t>
      </w:r>
    </w:p>
    <w:p w:rsidR="00F93D17" w:rsidRPr="001B7A4A" w:rsidRDefault="00F93D17" w:rsidP="0024037D">
      <w:pPr>
        <w:pStyle w:val="ListParagraph"/>
        <w:numPr>
          <w:ilvl w:val="0"/>
          <w:numId w:val="3"/>
        </w:numPr>
        <w:spacing w:line="540" w:lineRule="exact"/>
        <w:ind w:firstLineChars="0"/>
        <w:rPr>
          <w:rFonts w:ascii="仿宋_GB2312" w:eastAsia="仿宋_GB2312" w:hAnsi="Times New Roman" w:cs="Times New Roman"/>
          <w:b/>
          <w:bCs/>
          <w:color w:val="000000"/>
          <w:sz w:val="32"/>
          <w:szCs w:val="32"/>
        </w:rPr>
      </w:pPr>
      <w:r>
        <w:rPr>
          <w:rFonts w:ascii="仿宋_GB2312" w:eastAsia="仿宋_GB2312" w:hAnsi="Times New Roman" w:cs="仿宋_GB2312"/>
          <w:b/>
          <w:bCs/>
          <w:color w:val="000000"/>
          <w:sz w:val="32"/>
          <w:szCs w:val="32"/>
        </w:rPr>
        <w:t>2014</w:t>
      </w:r>
      <w:r>
        <w:rPr>
          <w:rFonts w:ascii="仿宋_GB2312" w:eastAsia="仿宋_GB2312" w:hAnsi="Times New Roman" w:cs="仿宋_GB2312" w:hint="eastAsia"/>
          <w:b/>
          <w:bCs/>
          <w:color w:val="000000"/>
          <w:sz w:val="32"/>
          <w:szCs w:val="32"/>
        </w:rPr>
        <w:t>年收支决算说明</w:t>
      </w:r>
    </w:p>
    <w:p w:rsidR="00F93D17" w:rsidRPr="001B7A4A" w:rsidRDefault="00F93D17" w:rsidP="0009303D">
      <w:pPr>
        <w:spacing w:line="540" w:lineRule="exact"/>
        <w:ind w:firstLine="645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2014</w:t>
      </w:r>
      <w:r>
        <w:rPr>
          <w:rFonts w:ascii="仿宋_GB2312" w:eastAsia="仿宋_GB2312" w:hAnsi="宋体" w:cs="仿宋_GB2312" w:hint="eastAsia"/>
          <w:sz w:val="32"/>
          <w:szCs w:val="32"/>
        </w:rPr>
        <w:t>年收入决算</w:t>
      </w:r>
      <w:r>
        <w:rPr>
          <w:rFonts w:ascii="仿宋_GB2312" w:eastAsia="仿宋_GB2312" w:hAnsi="宋体" w:cs="仿宋_GB2312"/>
          <w:sz w:val="32"/>
          <w:szCs w:val="32"/>
        </w:rPr>
        <w:t>7286.74</w:t>
      </w:r>
      <w:r>
        <w:rPr>
          <w:rFonts w:ascii="仿宋_GB2312" w:eastAsia="仿宋_GB2312" w:hAnsi="宋体" w:cs="仿宋_GB2312" w:hint="eastAsia"/>
          <w:sz w:val="32"/>
          <w:szCs w:val="32"/>
        </w:rPr>
        <w:t>万元，其中财政拨款</w:t>
      </w:r>
      <w:r>
        <w:rPr>
          <w:rFonts w:ascii="仿宋_GB2312" w:eastAsia="仿宋_GB2312" w:hAnsi="宋体" w:cs="仿宋_GB2312"/>
          <w:sz w:val="32"/>
          <w:szCs w:val="32"/>
        </w:rPr>
        <w:t>635.40</w:t>
      </w:r>
      <w:r>
        <w:rPr>
          <w:rFonts w:ascii="仿宋_GB2312" w:eastAsia="仿宋_GB2312" w:hAnsi="宋体" w:cs="仿宋_GB2312" w:hint="eastAsia"/>
          <w:sz w:val="32"/>
          <w:szCs w:val="32"/>
        </w:rPr>
        <w:t>万元。</w:t>
      </w:r>
      <w:r>
        <w:rPr>
          <w:rFonts w:ascii="仿宋_GB2312" w:eastAsia="仿宋_GB2312" w:hAnsi="宋体" w:cs="仿宋_GB2312"/>
          <w:sz w:val="32"/>
          <w:szCs w:val="32"/>
        </w:rPr>
        <w:t>2014</w:t>
      </w:r>
      <w:r>
        <w:rPr>
          <w:rFonts w:ascii="仿宋_GB2312" w:eastAsia="仿宋_GB2312" w:hAnsi="宋体" w:cs="仿宋_GB2312" w:hint="eastAsia"/>
          <w:sz w:val="32"/>
          <w:szCs w:val="32"/>
        </w:rPr>
        <w:t>年支出决算</w:t>
      </w:r>
      <w:r>
        <w:rPr>
          <w:rFonts w:ascii="仿宋_GB2312" w:eastAsia="仿宋_GB2312" w:hAnsi="宋体" w:cs="仿宋_GB2312"/>
          <w:sz w:val="32"/>
          <w:szCs w:val="32"/>
        </w:rPr>
        <w:t>7282.84</w:t>
      </w:r>
      <w:r>
        <w:rPr>
          <w:rFonts w:ascii="仿宋_GB2312" w:eastAsia="仿宋_GB2312" w:hAnsi="宋体" w:cs="仿宋_GB2312" w:hint="eastAsia"/>
          <w:sz w:val="32"/>
          <w:szCs w:val="32"/>
        </w:rPr>
        <w:t>万元，其中基本支出</w:t>
      </w:r>
      <w:r>
        <w:rPr>
          <w:rFonts w:ascii="仿宋_GB2312" w:eastAsia="仿宋_GB2312" w:hAnsi="宋体" w:cs="仿宋_GB2312"/>
          <w:sz w:val="32"/>
          <w:szCs w:val="32"/>
        </w:rPr>
        <w:t>3051.79</w:t>
      </w:r>
      <w:r>
        <w:rPr>
          <w:rFonts w:ascii="仿宋_GB2312" w:eastAsia="仿宋_GB2312" w:hAnsi="宋体" w:cs="仿宋_GB2312" w:hint="eastAsia"/>
          <w:sz w:val="32"/>
          <w:szCs w:val="32"/>
        </w:rPr>
        <w:t>万元，分人员经费</w:t>
      </w:r>
      <w:r>
        <w:rPr>
          <w:rFonts w:ascii="仿宋_GB2312" w:eastAsia="仿宋_GB2312" w:hAnsi="宋体" w:cs="仿宋_GB2312"/>
          <w:sz w:val="32"/>
          <w:szCs w:val="32"/>
        </w:rPr>
        <w:t>2214.04</w:t>
      </w:r>
      <w:r>
        <w:rPr>
          <w:rFonts w:ascii="仿宋_GB2312" w:eastAsia="仿宋_GB2312" w:hAnsi="宋体" w:cs="仿宋_GB2312" w:hint="eastAsia"/>
          <w:sz w:val="32"/>
          <w:szCs w:val="32"/>
        </w:rPr>
        <w:t>万元和公用经费</w:t>
      </w:r>
      <w:r>
        <w:rPr>
          <w:rFonts w:ascii="仿宋_GB2312" w:eastAsia="仿宋_GB2312" w:hAnsi="宋体" w:cs="仿宋_GB2312"/>
          <w:sz w:val="32"/>
          <w:szCs w:val="32"/>
        </w:rPr>
        <w:t>837.75</w:t>
      </w:r>
      <w:r>
        <w:rPr>
          <w:rFonts w:ascii="仿宋_GB2312" w:eastAsia="仿宋_GB2312" w:hAnsi="宋体" w:cs="仿宋_GB2312" w:hint="eastAsia"/>
          <w:sz w:val="32"/>
          <w:szCs w:val="32"/>
        </w:rPr>
        <w:t>万元；项目支出</w:t>
      </w:r>
      <w:r>
        <w:rPr>
          <w:rFonts w:ascii="仿宋_GB2312" w:eastAsia="仿宋_GB2312" w:hAnsi="宋体" w:cs="仿宋_GB2312"/>
          <w:sz w:val="32"/>
          <w:szCs w:val="32"/>
        </w:rPr>
        <w:t>4231.05</w:t>
      </w:r>
      <w:r>
        <w:rPr>
          <w:rFonts w:ascii="仿宋_GB2312" w:eastAsia="仿宋_GB2312" w:hAnsi="宋体" w:cs="仿宋_GB2312" w:hint="eastAsia"/>
          <w:sz w:val="32"/>
          <w:szCs w:val="32"/>
        </w:rPr>
        <w:t>万元，主要用于广播电视设备购置、维护；亮胜艺术中心电费及维护等。</w:t>
      </w:r>
    </w:p>
    <w:p w:rsidR="00F93D17" w:rsidRDefault="00F93D17" w:rsidP="00AB754C">
      <w:pPr>
        <w:spacing w:line="520" w:lineRule="exact"/>
        <w:ind w:firstLineChars="200" w:firstLine="31680"/>
        <w:rPr>
          <w:rFonts w:ascii="黑体" w:eastAsia="黑体" w:hAnsi="宋体" w:cs="Times New Roman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四、“三公”经费增减情况</w:t>
      </w:r>
    </w:p>
    <w:p w:rsidR="00F93D17" w:rsidRDefault="00F93D17" w:rsidP="00AB754C">
      <w:pPr>
        <w:spacing w:line="520" w:lineRule="exact"/>
        <w:ind w:firstLineChars="250" w:firstLine="3168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2014</w:t>
      </w:r>
      <w:r>
        <w:rPr>
          <w:rFonts w:ascii="仿宋_GB2312" w:eastAsia="仿宋_GB2312" w:hAnsi="宋体" w:cs="仿宋_GB2312" w:hint="eastAsia"/>
          <w:sz w:val="32"/>
          <w:szCs w:val="32"/>
        </w:rPr>
        <w:t>年部门决算中“三公”经费支出</w:t>
      </w:r>
      <w:r>
        <w:rPr>
          <w:rFonts w:ascii="仿宋_GB2312" w:eastAsia="仿宋_GB2312" w:hAnsi="宋体" w:cs="仿宋_GB2312"/>
          <w:sz w:val="32"/>
          <w:szCs w:val="32"/>
        </w:rPr>
        <w:t>77.37</w:t>
      </w:r>
      <w:r>
        <w:rPr>
          <w:rFonts w:ascii="仿宋_GB2312" w:eastAsia="仿宋_GB2312" w:hAnsi="宋体" w:cs="仿宋_GB2312" w:hint="eastAsia"/>
          <w:sz w:val="32"/>
          <w:szCs w:val="32"/>
        </w:rPr>
        <w:t>万元，其中：</w:t>
      </w:r>
    </w:p>
    <w:p w:rsidR="00F93D17" w:rsidRDefault="00F93D17" w:rsidP="00AB754C">
      <w:pPr>
        <w:spacing w:line="520" w:lineRule="exact"/>
        <w:ind w:left="142" w:firstLineChars="200" w:firstLine="3168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1.</w:t>
      </w:r>
      <w:r>
        <w:rPr>
          <w:rFonts w:ascii="仿宋_GB2312" w:eastAsia="仿宋_GB2312" w:hAnsi="宋体" w:cs="仿宋_GB2312" w:hint="eastAsia"/>
          <w:sz w:val="32"/>
          <w:szCs w:val="32"/>
        </w:rPr>
        <w:t>因公出国（境）费支出：无</w:t>
      </w:r>
    </w:p>
    <w:p w:rsidR="00F93D17" w:rsidRPr="00AB754C" w:rsidRDefault="00F93D17" w:rsidP="00AB754C">
      <w:pPr>
        <w:spacing w:line="520" w:lineRule="exact"/>
        <w:ind w:firstLineChars="250" w:firstLine="3168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2.</w:t>
      </w:r>
      <w:r w:rsidRPr="00AB754C">
        <w:rPr>
          <w:rFonts w:ascii="仿宋_GB2312" w:eastAsia="仿宋_GB2312" w:hAnsi="宋体" w:cs="仿宋_GB2312" w:hint="eastAsia"/>
          <w:sz w:val="32"/>
          <w:szCs w:val="32"/>
        </w:rPr>
        <w:t>公务用车保有量</w:t>
      </w:r>
      <w:r w:rsidRPr="00AB754C">
        <w:rPr>
          <w:rFonts w:ascii="仿宋_GB2312" w:eastAsia="仿宋_GB2312" w:hAnsi="宋体" w:cs="仿宋_GB2312"/>
          <w:sz w:val="32"/>
          <w:szCs w:val="32"/>
        </w:rPr>
        <w:t>10</w:t>
      </w:r>
      <w:r w:rsidRPr="00AB754C">
        <w:rPr>
          <w:rFonts w:ascii="仿宋_GB2312" w:eastAsia="仿宋_GB2312" w:hAnsi="宋体" w:cs="仿宋_GB2312" w:hint="eastAsia"/>
          <w:sz w:val="32"/>
          <w:szCs w:val="32"/>
        </w:rPr>
        <w:t>辆，公务用车购置及运行维护费支出</w:t>
      </w:r>
      <w:r w:rsidRPr="00AB754C">
        <w:rPr>
          <w:rFonts w:ascii="仿宋_GB2312" w:eastAsia="仿宋_GB2312" w:hAnsi="宋体" w:cs="仿宋_GB2312"/>
          <w:sz w:val="32"/>
          <w:szCs w:val="32"/>
        </w:rPr>
        <w:t>40.99</w:t>
      </w:r>
      <w:r w:rsidRPr="00AB754C">
        <w:rPr>
          <w:rFonts w:ascii="仿宋_GB2312" w:eastAsia="仿宋_GB2312" w:hAnsi="宋体" w:cs="仿宋_GB2312" w:hint="eastAsia"/>
          <w:sz w:val="32"/>
          <w:szCs w:val="32"/>
        </w:rPr>
        <w:t>万元，对比去年</w:t>
      </w:r>
      <w:r w:rsidRPr="00AB754C">
        <w:rPr>
          <w:rFonts w:ascii="仿宋_GB2312" w:eastAsia="仿宋_GB2312" w:hAnsi="宋体" w:cs="仿宋_GB2312"/>
          <w:sz w:val="32"/>
          <w:szCs w:val="32"/>
        </w:rPr>
        <w:t>51.26</w:t>
      </w:r>
      <w:r w:rsidRPr="00AB754C">
        <w:rPr>
          <w:rFonts w:ascii="仿宋_GB2312" w:eastAsia="仿宋_GB2312" w:hAnsi="宋体" w:cs="仿宋_GB2312" w:hint="eastAsia"/>
          <w:sz w:val="32"/>
          <w:szCs w:val="32"/>
        </w:rPr>
        <w:t>万元减少</w:t>
      </w:r>
      <w:r w:rsidRPr="00AB754C">
        <w:rPr>
          <w:rFonts w:ascii="仿宋_GB2312" w:eastAsia="仿宋_GB2312" w:hAnsi="宋体" w:cs="仿宋_GB2312"/>
          <w:sz w:val="32"/>
          <w:szCs w:val="32"/>
        </w:rPr>
        <w:t>10.27</w:t>
      </w:r>
      <w:r w:rsidRPr="00AB754C">
        <w:rPr>
          <w:rFonts w:ascii="仿宋_GB2312" w:eastAsia="仿宋_GB2312" w:hAnsi="宋体" w:cs="仿宋_GB2312" w:hint="eastAsia"/>
          <w:sz w:val="32"/>
          <w:szCs w:val="32"/>
        </w:rPr>
        <w:t>万元，减少</w:t>
      </w:r>
      <w:r w:rsidRPr="00AB754C">
        <w:rPr>
          <w:rFonts w:ascii="仿宋_GB2312" w:eastAsia="仿宋_GB2312" w:hAnsi="宋体" w:cs="仿宋_GB2312"/>
          <w:sz w:val="32"/>
          <w:szCs w:val="32"/>
        </w:rPr>
        <w:t>20%</w:t>
      </w:r>
      <w:r w:rsidRPr="00AB754C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F93D17" w:rsidRPr="00AB754C" w:rsidRDefault="00F93D17" w:rsidP="00AB754C">
      <w:pPr>
        <w:spacing w:line="520" w:lineRule="exact"/>
        <w:ind w:firstLineChars="250" w:firstLine="31680"/>
        <w:rPr>
          <w:rFonts w:ascii="仿宋_GB2312" w:eastAsia="仿宋_GB2312" w:hAnsi="宋体" w:cs="Times New Roman"/>
          <w:sz w:val="32"/>
          <w:szCs w:val="32"/>
        </w:rPr>
      </w:pPr>
      <w:r w:rsidRPr="00AB754C">
        <w:rPr>
          <w:rFonts w:ascii="仿宋_GB2312" w:eastAsia="仿宋_GB2312" w:hAnsi="宋体" w:cs="仿宋_GB2312"/>
          <w:sz w:val="32"/>
          <w:szCs w:val="32"/>
        </w:rPr>
        <w:t>3.</w:t>
      </w:r>
      <w:r w:rsidRPr="00AB754C">
        <w:rPr>
          <w:rFonts w:ascii="仿宋_GB2312" w:eastAsia="仿宋_GB2312" w:hAnsi="宋体" w:cs="仿宋_GB2312" w:hint="eastAsia"/>
          <w:sz w:val="32"/>
          <w:szCs w:val="32"/>
        </w:rPr>
        <w:t>公务接待费支出</w:t>
      </w:r>
      <w:r w:rsidRPr="00AB754C">
        <w:rPr>
          <w:rFonts w:ascii="仿宋_GB2312" w:eastAsia="仿宋_GB2312" w:hAnsi="宋体" w:cs="仿宋_GB2312"/>
          <w:sz w:val="32"/>
          <w:szCs w:val="32"/>
        </w:rPr>
        <w:t>36.38</w:t>
      </w:r>
      <w:r w:rsidRPr="00AB754C">
        <w:rPr>
          <w:rFonts w:ascii="仿宋_GB2312" w:eastAsia="仿宋_GB2312" w:hAnsi="宋体" w:cs="仿宋_GB2312" w:hint="eastAsia"/>
          <w:sz w:val="32"/>
          <w:szCs w:val="32"/>
        </w:rPr>
        <w:t>万元，与上年持平，共接待</w:t>
      </w:r>
      <w:r w:rsidRPr="00AB754C">
        <w:rPr>
          <w:rFonts w:ascii="仿宋_GB2312" w:eastAsia="仿宋_GB2312" w:hAnsi="宋体" w:cs="仿宋_GB2312"/>
          <w:sz w:val="32"/>
          <w:szCs w:val="32"/>
        </w:rPr>
        <w:t>303</w:t>
      </w:r>
      <w:r w:rsidRPr="00AB754C">
        <w:rPr>
          <w:rFonts w:ascii="仿宋_GB2312" w:eastAsia="仿宋_GB2312" w:hAnsi="宋体" w:cs="仿宋_GB2312" w:hint="eastAsia"/>
          <w:sz w:val="32"/>
          <w:szCs w:val="32"/>
        </w:rPr>
        <w:t>批</w:t>
      </w:r>
      <w:r w:rsidRPr="00AB754C">
        <w:rPr>
          <w:rFonts w:ascii="仿宋_GB2312" w:eastAsia="仿宋_GB2312" w:hAnsi="宋体" w:cs="仿宋_GB2312"/>
          <w:sz w:val="32"/>
          <w:szCs w:val="32"/>
        </w:rPr>
        <w:t>2425</w:t>
      </w:r>
      <w:r w:rsidRPr="00AB754C">
        <w:rPr>
          <w:rFonts w:ascii="仿宋_GB2312" w:eastAsia="仿宋_GB2312" w:hAnsi="宋体" w:cs="仿宋_GB2312" w:hint="eastAsia"/>
          <w:sz w:val="32"/>
          <w:szCs w:val="32"/>
        </w:rPr>
        <w:t>人。</w:t>
      </w:r>
    </w:p>
    <w:p w:rsidR="00F93D17" w:rsidRPr="00AB754C" w:rsidRDefault="00F93D17" w:rsidP="00AB754C">
      <w:pPr>
        <w:spacing w:line="520" w:lineRule="exact"/>
        <w:ind w:firstLineChars="250" w:firstLine="31680"/>
        <w:rPr>
          <w:rFonts w:ascii="仿宋_GB2312" w:eastAsia="仿宋_GB2312" w:hAnsi="宋体" w:cs="Times New Roman"/>
          <w:sz w:val="32"/>
          <w:szCs w:val="32"/>
        </w:rPr>
      </w:pPr>
      <w:r w:rsidRPr="00AB754C">
        <w:rPr>
          <w:rFonts w:ascii="仿宋_GB2312" w:eastAsia="仿宋_GB2312" w:hAnsi="宋体" w:cs="仿宋_GB2312" w:hint="eastAsia"/>
          <w:sz w:val="32"/>
          <w:szCs w:val="32"/>
        </w:rPr>
        <w:t>“三公经费”减少主要原因是严格执行中央八项规定，严格按照接待标准接待。</w:t>
      </w:r>
    </w:p>
    <w:p w:rsidR="00F93D17" w:rsidRPr="00B11261" w:rsidRDefault="00F93D17" w:rsidP="00B11261">
      <w:pPr>
        <w:spacing w:line="540" w:lineRule="exact"/>
        <w:rPr>
          <w:rFonts w:ascii="仿宋_GB2312" w:eastAsia="仿宋_GB2312" w:hAnsi="Times New Roman" w:cs="Times New Roman"/>
          <w:b/>
          <w:bCs/>
          <w:color w:val="000000"/>
          <w:sz w:val="32"/>
          <w:szCs w:val="32"/>
        </w:rPr>
      </w:pPr>
    </w:p>
    <w:p w:rsidR="00F93D17" w:rsidRDefault="00F93D17" w:rsidP="00AB754C">
      <w:pPr>
        <w:spacing w:line="500" w:lineRule="exact"/>
        <w:ind w:firstLineChars="950" w:firstLine="31680"/>
        <w:rPr>
          <w:rFonts w:ascii="宋体" w:cs="Times New Roman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2016</w:t>
      </w:r>
      <w:r>
        <w:rPr>
          <w:rFonts w:ascii="宋体" w:hAnsi="宋体" w:cs="宋体" w:hint="eastAsia"/>
          <w:sz w:val="32"/>
          <w:szCs w:val="32"/>
        </w:rPr>
        <w:t>年</w:t>
      </w:r>
      <w:r>
        <w:rPr>
          <w:rFonts w:ascii="宋体" w:hAnsi="宋体" w:cs="宋体"/>
          <w:sz w:val="32"/>
          <w:szCs w:val="32"/>
        </w:rPr>
        <w:t>7</w:t>
      </w:r>
      <w:r>
        <w:rPr>
          <w:rFonts w:ascii="宋体" w:hAnsi="宋体" w:cs="宋体" w:hint="eastAsia"/>
          <w:sz w:val="32"/>
          <w:szCs w:val="32"/>
        </w:rPr>
        <w:t>月</w:t>
      </w:r>
      <w:r>
        <w:rPr>
          <w:rFonts w:ascii="宋体" w:hAnsi="宋体" w:cs="宋体"/>
          <w:sz w:val="32"/>
          <w:szCs w:val="32"/>
        </w:rPr>
        <w:t>13</w:t>
      </w:r>
      <w:r>
        <w:rPr>
          <w:rFonts w:ascii="宋体" w:hAnsi="宋体" w:cs="宋体" w:hint="eastAsia"/>
          <w:sz w:val="32"/>
          <w:szCs w:val="32"/>
        </w:rPr>
        <w:t>日</w:t>
      </w:r>
    </w:p>
    <w:p w:rsidR="00F93D17" w:rsidRPr="0024037D" w:rsidRDefault="00F93D17" w:rsidP="00DB6D95">
      <w:pPr>
        <w:spacing w:line="540" w:lineRule="exact"/>
        <w:ind w:firstLine="645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sectPr w:rsidR="00F93D17" w:rsidRPr="0024037D" w:rsidSect="00757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D17" w:rsidRDefault="00F93D17" w:rsidP="00070C5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93D17" w:rsidRDefault="00F93D17" w:rsidP="00070C5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D17" w:rsidRDefault="00F93D17" w:rsidP="00070C5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93D17" w:rsidRDefault="00F93D17" w:rsidP="00070C5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1270F"/>
    <w:multiLevelType w:val="hybridMultilevel"/>
    <w:tmpl w:val="978EA0CC"/>
    <w:lvl w:ilvl="0" w:tplc="3A9CE7DC">
      <w:start w:val="1"/>
      <w:numFmt w:val="japaneseCounting"/>
      <w:lvlText w:val="（%1）"/>
      <w:lvlJc w:val="left"/>
      <w:pPr>
        <w:ind w:left="2280" w:hanging="1440"/>
      </w:pPr>
      <w:rPr>
        <w:rFonts w:ascii="宋体" w:eastAsia="宋体" w:hAnsi="宋体" w:hint="default"/>
        <w:color w:val="auto"/>
        <w:sz w:val="32"/>
        <w:szCs w:val="32"/>
      </w:r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>
      <w:start w:val="1"/>
      <w:numFmt w:val="lowerRoman"/>
      <w:lvlText w:val="%3."/>
      <w:lvlJc w:val="righ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9">
      <w:start w:val="1"/>
      <w:numFmt w:val="lowerLetter"/>
      <w:lvlText w:val="%5)"/>
      <w:lvlJc w:val="left"/>
      <w:pPr>
        <w:ind w:left="2940" w:hanging="420"/>
      </w:pPr>
    </w:lvl>
    <w:lvl w:ilvl="5" w:tplc="0409001B">
      <w:start w:val="1"/>
      <w:numFmt w:val="lowerRoman"/>
      <w:lvlText w:val="%6."/>
      <w:lvlJc w:val="righ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9">
      <w:start w:val="1"/>
      <w:numFmt w:val="lowerLetter"/>
      <w:lvlText w:val="%8)"/>
      <w:lvlJc w:val="left"/>
      <w:pPr>
        <w:ind w:left="4200" w:hanging="420"/>
      </w:pPr>
    </w:lvl>
    <w:lvl w:ilvl="8" w:tplc="0409001B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E244F46"/>
    <w:multiLevelType w:val="hybridMultilevel"/>
    <w:tmpl w:val="01EADB6C"/>
    <w:lvl w:ilvl="0" w:tplc="AFD61B80">
      <w:start w:val="1"/>
      <w:numFmt w:val="japaneseCounting"/>
      <w:lvlText w:val="%1、"/>
      <w:lvlJc w:val="left"/>
      <w:pPr>
        <w:ind w:left="720" w:hanging="720"/>
      </w:pPr>
      <w:rPr>
        <w:rFonts w:ascii="宋体" w:eastAsia="宋体" w:hAnsi="宋体"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4920073E"/>
    <w:multiLevelType w:val="hybridMultilevel"/>
    <w:tmpl w:val="0D90AA72"/>
    <w:lvl w:ilvl="0" w:tplc="5CD6DF88">
      <w:start w:val="1"/>
      <w:numFmt w:val="japaneseCounting"/>
      <w:lvlText w:val="%1、"/>
      <w:lvlJc w:val="left"/>
      <w:pPr>
        <w:ind w:left="2257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2257" w:hanging="420"/>
      </w:pPr>
    </w:lvl>
    <w:lvl w:ilvl="2" w:tplc="0409001B">
      <w:start w:val="1"/>
      <w:numFmt w:val="lowerRoman"/>
      <w:lvlText w:val="%3."/>
      <w:lvlJc w:val="right"/>
      <w:pPr>
        <w:ind w:left="2677" w:hanging="420"/>
      </w:pPr>
    </w:lvl>
    <w:lvl w:ilvl="3" w:tplc="0409000F">
      <w:start w:val="1"/>
      <w:numFmt w:val="decimal"/>
      <w:lvlText w:val="%4."/>
      <w:lvlJc w:val="left"/>
      <w:pPr>
        <w:ind w:left="3097" w:hanging="420"/>
      </w:pPr>
    </w:lvl>
    <w:lvl w:ilvl="4" w:tplc="04090019">
      <w:start w:val="1"/>
      <w:numFmt w:val="lowerLetter"/>
      <w:lvlText w:val="%5)"/>
      <w:lvlJc w:val="left"/>
      <w:pPr>
        <w:ind w:left="3517" w:hanging="420"/>
      </w:pPr>
    </w:lvl>
    <w:lvl w:ilvl="5" w:tplc="0409001B">
      <w:start w:val="1"/>
      <w:numFmt w:val="lowerRoman"/>
      <w:lvlText w:val="%6."/>
      <w:lvlJc w:val="right"/>
      <w:pPr>
        <w:ind w:left="3937" w:hanging="420"/>
      </w:pPr>
    </w:lvl>
    <w:lvl w:ilvl="6" w:tplc="0409000F">
      <w:start w:val="1"/>
      <w:numFmt w:val="decimal"/>
      <w:lvlText w:val="%7."/>
      <w:lvlJc w:val="left"/>
      <w:pPr>
        <w:ind w:left="4357" w:hanging="420"/>
      </w:pPr>
    </w:lvl>
    <w:lvl w:ilvl="7" w:tplc="04090019">
      <w:start w:val="1"/>
      <w:numFmt w:val="lowerLetter"/>
      <w:lvlText w:val="%8)"/>
      <w:lvlJc w:val="left"/>
      <w:pPr>
        <w:ind w:left="4777" w:hanging="420"/>
      </w:pPr>
    </w:lvl>
    <w:lvl w:ilvl="8" w:tplc="0409001B">
      <w:start w:val="1"/>
      <w:numFmt w:val="lowerRoman"/>
      <w:lvlText w:val="%9."/>
      <w:lvlJc w:val="right"/>
      <w:pPr>
        <w:ind w:left="5197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7242"/>
    <w:rsid w:val="00012032"/>
    <w:rsid w:val="00034C63"/>
    <w:rsid w:val="00070C56"/>
    <w:rsid w:val="00080BCE"/>
    <w:rsid w:val="00090423"/>
    <w:rsid w:val="0009303D"/>
    <w:rsid w:val="00130EE7"/>
    <w:rsid w:val="0016557F"/>
    <w:rsid w:val="001A6082"/>
    <w:rsid w:val="001B2C3A"/>
    <w:rsid w:val="001B7A4A"/>
    <w:rsid w:val="001D2B60"/>
    <w:rsid w:val="002065DF"/>
    <w:rsid w:val="0021117C"/>
    <w:rsid w:val="0023169D"/>
    <w:rsid w:val="0024037D"/>
    <w:rsid w:val="00277083"/>
    <w:rsid w:val="00305932"/>
    <w:rsid w:val="003A4F60"/>
    <w:rsid w:val="003C2F3A"/>
    <w:rsid w:val="00504071"/>
    <w:rsid w:val="005B185D"/>
    <w:rsid w:val="005B4E84"/>
    <w:rsid w:val="006631EE"/>
    <w:rsid w:val="0067152D"/>
    <w:rsid w:val="00682DD6"/>
    <w:rsid w:val="006F7F5E"/>
    <w:rsid w:val="00710F4B"/>
    <w:rsid w:val="00757F2D"/>
    <w:rsid w:val="007863D5"/>
    <w:rsid w:val="007E29A2"/>
    <w:rsid w:val="008437AD"/>
    <w:rsid w:val="0087102F"/>
    <w:rsid w:val="008F73ED"/>
    <w:rsid w:val="009502A4"/>
    <w:rsid w:val="00961C8D"/>
    <w:rsid w:val="00970278"/>
    <w:rsid w:val="009C2451"/>
    <w:rsid w:val="009F592E"/>
    <w:rsid w:val="00A97F89"/>
    <w:rsid w:val="00AB2722"/>
    <w:rsid w:val="00AB754C"/>
    <w:rsid w:val="00B11261"/>
    <w:rsid w:val="00B3197E"/>
    <w:rsid w:val="00B37242"/>
    <w:rsid w:val="00C04301"/>
    <w:rsid w:val="00C83B8B"/>
    <w:rsid w:val="00CE3529"/>
    <w:rsid w:val="00CF3CE4"/>
    <w:rsid w:val="00D21C77"/>
    <w:rsid w:val="00DB6D95"/>
    <w:rsid w:val="00DC73D7"/>
    <w:rsid w:val="00EB53CB"/>
    <w:rsid w:val="00F63046"/>
    <w:rsid w:val="00F80B32"/>
    <w:rsid w:val="00F93D17"/>
    <w:rsid w:val="00FB44BD"/>
    <w:rsid w:val="00FC4D9D"/>
    <w:rsid w:val="00FD22AE"/>
    <w:rsid w:val="00FF3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F2D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link w:val="Heading1Char"/>
    <w:uiPriority w:val="99"/>
    <w:qFormat/>
    <w:rsid w:val="00C0430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430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uiPriority w:val="99"/>
    <w:rsid w:val="00A97F89"/>
  </w:style>
  <w:style w:type="character" w:styleId="Hyperlink">
    <w:name w:val="Hyperlink"/>
    <w:basedOn w:val="DefaultParagraphFont"/>
    <w:uiPriority w:val="99"/>
    <w:semiHidden/>
    <w:rsid w:val="00A97F8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C043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130EE7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070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0C56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70C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70C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23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2</Pages>
  <Words>149</Words>
  <Characters>854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微软用户</cp:lastModifiedBy>
  <cp:revision>32</cp:revision>
  <cp:lastPrinted>2016-07-28T09:06:00Z</cp:lastPrinted>
  <dcterms:created xsi:type="dcterms:W3CDTF">2016-07-28T07:02:00Z</dcterms:created>
  <dcterms:modified xsi:type="dcterms:W3CDTF">2016-08-01T08:45:00Z</dcterms:modified>
</cp:coreProperties>
</file>